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8141F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8141F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8141F5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8141F5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8141F5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6DE17D10" w14:textId="2AA6E1C0" w:rsidR="000A45AE" w:rsidRPr="00920282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0A7A5933" w:rsidR="00FE030C" w:rsidRPr="009067FF" w:rsidRDefault="00A66D98" w:rsidP="009067FF">
      <w:pPr>
        <w:rPr>
          <w:rFonts w:cs="Arial"/>
        </w:rPr>
      </w:pPr>
      <w:r w:rsidRPr="009067FF">
        <w:rPr>
          <w:rFonts w:cs="Arial"/>
        </w:rPr>
        <w:t>300mmHg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741DBC9F" w:rsidR="00FE030C" w:rsidRDefault="00A66D98" w:rsidP="00920282">
      <w:pPr>
        <w:rPr>
          <w:rFonts w:cs="Arial"/>
        </w:rPr>
      </w:pPr>
      <w:r w:rsidRPr="00EA2ADB">
        <w:rPr>
          <w:rFonts w:cs="Arial"/>
        </w:rPr>
        <w:t>Monitor</w:t>
      </w:r>
      <w:r w:rsidR="00EA2ADB">
        <w:rPr>
          <w:rFonts w:cs="Arial"/>
        </w:rPr>
        <w:t>ing of</w:t>
      </w:r>
      <w:r w:rsidRPr="00EA2ADB">
        <w:rPr>
          <w:rFonts w:cs="Arial"/>
        </w:rPr>
        <w:t xml:space="preserve"> BP</w:t>
      </w:r>
      <w:r w:rsidR="00EA2ADB">
        <w:rPr>
          <w:rFonts w:cs="Arial"/>
        </w:rPr>
        <w:t xml:space="preserve"> con</w:t>
      </w:r>
      <w:r w:rsidR="009067FF">
        <w:rPr>
          <w:rFonts w:cs="Arial"/>
        </w:rPr>
        <w:t xml:space="preserve">tinuously and ABG analysis </w:t>
      </w:r>
    </w:p>
    <w:p w14:paraId="5FF17595" w14:textId="77777777" w:rsidR="009067FF" w:rsidRPr="00EA2ADB" w:rsidRDefault="009067FF" w:rsidP="00920282">
      <w:pPr>
        <w:rPr>
          <w:rFonts w:cs="Arial"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43517F72" w:rsidR="00920282" w:rsidRPr="009067FF" w:rsidRDefault="009067FF" w:rsidP="00920282">
      <w:pPr>
        <w:rPr>
          <w:rFonts w:cs="Arial"/>
        </w:rPr>
      </w:pPr>
      <w:r w:rsidRPr="009067FF">
        <w:rPr>
          <w:rFonts w:cs="Arial"/>
        </w:rPr>
        <w:t xml:space="preserve">6 P’s- </w:t>
      </w:r>
    </w:p>
    <w:p w14:paraId="2E60C7E8" w14:textId="614EEC3A" w:rsidR="009067FF" w:rsidRPr="009067FF" w:rsidRDefault="009067FF" w:rsidP="00920282">
      <w:pPr>
        <w:rPr>
          <w:rFonts w:cs="Arial"/>
        </w:rPr>
      </w:pPr>
      <w:r w:rsidRPr="009067FF">
        <w:rPr>
          <w:rFonts w:cs="Arial"/>
        </w:rPr>
        <w:t>Pain</w:t>
      </w:r>
    </w:p>
    <w:p w14:paraId="2BC95AFE" w14:textId="16AED505" w:rsidR="009067FF" w:rsidRPr="009067FF" w:rsidRDefault="009067FF" w:rsidP="00920282">
      <w:pPr>
        <w:rPr>
          <w:rFonts w:cs="Arial"/>
        </w:rPr>
      </w:pPr>
      <w:proofErr w:type="spellStart"/>
      <w:r w:rsidRPr="009067FF">
        <w:rPr>
          <w:rFonts w:cs="Arial"/>
        </w:rPr>
        <w:t>Poikilo</w:t>
      </w:r>
      <w:r w:rsidR="002C6EB6">
        <w:rPr>
          <w:rFonts w:cs="Arial"/>
        </w:rPr>
        <w:t>thermia</w:t>
      </w:r>
      <w:proofErr w:type="spellEnd"/>
    </w:p>
    <w:p w14:paraId="5F26612E" w14:textId="77777777" w:rsidR="009067FF" w:rsidRPr="009067FF" w:rsidRDefault="009067FF" w:rsidP="00920282">
      <w:pPr>
        <w:rPr>
          <w:rFonts w:cs="Arial"/>
        </w:rPr>
      </w:pPr>
      <w:r w:rsidRPr="009067FF">
        <w:rPr>
          <w:rFonts w:cs="Arial"/>
        </w:rPr>
        <w:t>Paresthesia</w:t>
      </w:r>
    </w:p>
    <w:p w14:paraId="7E3DE3C6" w14:textId="77777777" w:rsidR="009067FF" w:rsidRPr="009067FF" w:rsidRDefault="009067FF" w:rsidP="00920282">
      <w:pPr>
        <w:rPr>
          <w:rFonts w:cs="Arial"/>
        </w:rPr>
      </w:pPr>
      <w:r w:rsidRPr="009067FF">
        <w:rPr>
          <w:rFonts w:cs="Arial"/>
        </w:rPr>
        <w:t xml:space="preserve">Paralysis </w:t>
      </w:r>
    </w:p>
    <w:p w14:paraId="43384B70" w14:textId="4B5ECCB0" w:rsidR="009067FF" w:rsidRPr="009067FF" w:rsidRDefault="009067FF" w:rsidP="00920282">
      <w:pPr>
        <w:rPr>
          <w:rFonts w:cs="Arial"/>
        </w:rPr>
      </w:pPr>
      <w:r w:rsidRPr="009067FF">
        <w:rPr>
          <w:rFonts w:cs="Arial"/>
        </w:rPr>
        <w:t xml:space="preserve">Pulselessness  </w:t>
      </w:r>
    </w:p>
    <w:p w14:paraId="0EDF62E4" w14:textId="0FF4B539" w:rsidR="009067FF" w:rsidRPr="009067FF" w:rsidRDefault="009067FF" w:rsidP="00920282">
      <w:pPr>
        <w:rPr>
          <w:rFonts w:cs="Arial"/>
        </w:rPr>
      </w:pPr>
      <w:r w:rsidRPr="009067FF">
        <w:rPr>
          <w:rFonts w:cs="Arial"/>
        </w:rPr>
        <w:t xml:space="preserve">Pallor 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Pr="009067FF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067FF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4478DD11" w:rsidR="002F013D" w:rsidRPr="009067FF" w:rsidRDefault="009067FF" w:rsidP="002F013D">
      <w:pPr>
        <w:rPr>
          <w:rFonts w:cs="Arial"/>
        </w:rPr>
      </w:pPr>
      <w:r w:rsidRPr="009067FF">
        <w:rPr>
          <w:rFonts w:cs="Arial"/>
        </w:rPr>
        <w:t>No medications are given through the arterial line</w:t>
      </w:r>
      <w:r>
        <w:rPr>
          <w:rFonts w:cs="Arial"/>
        </w:rPr>
        <w:t xml:space="preserve">. </w:t>
      </w:r>
      <w:r w:rsidR="002C6EB6">
        <w:rPr>
          <w:rFonts w:cs="Arial"/>
        </w:rPr>
        <w:t xml:space="preserve">Liver cancer patients are the exclusions. </w:t>
      </w: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5C2C4D85" w:rsidR="00920282" w:rsidRPr="003F4F01" w:rsidRDefault="003F4F01" w:rsidP="00920282">
      <w:pPr>
        <w:rPr>
          <w:rFonts w:cs="Arial"/>
        </w:rPr>
      </w:pPr>
      <w:r w:rsidRPr="003F4F01">
        <w:rPr>
          <w:rFonts w:cs="Arial"/>
        </w:rPr>
        <w:t xml:space="preserve">The </w:t>
      </w:r>
      <w:proofErr w:type="spellStart"/>
      <w:r w:rsidRPr="003F4F01">
        <w:rPr>
          <w:rFonts w:cs="Arial"/>
        </w:rPr>
        <w:t>phlebostatic</w:t>
      </w:r>
      <w:proofErr w:type="spellEnd"/>
      <w:r w:rsidRPr="003F4F01">
        <w:rPr>
          <w:rFonts w:cs="Arial"/>
        </w:rPr>
        <w:t xml:space="preserve"> access is on the 4</w:t>
      </w:r>
      <w:r w:rsidRPr="003F4F01">
        <w:rPr>
          <w:rFonts w:cs="Arial"/>
          <w:vertAlign w:val="superscript"/>
        </w:rPr>
        <w:t>th</w:t>
      </w:r>
      <w:r w:rsidRPr="003F4F01">
        <w:rPr>
          <w:rFonts w:cs="Arial"/>
        </w:rPr>
        <w:t xml:space="preserve"> ICS mid</w:t>
      </w:r>
      <w:r>
        <w:rPr>
          <w:rFonts w:cs="Arial"/>
        </w:rPr>
        <w:t xml:space="preserve"> axilla line, it relates to the arterial transducer by being levels to the </w:t>
      </w: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 for it continuously and accurately reading of BP.  </w:t>
      </w:r>
    </w:p>
    <w:p w14:paraId="091D0193" w14:textId="56DC333C" w:rsidR="00FE030C" w:rsidRPr="003F4F01" w:rsidRDefault="003F4F01" w:rsidP="003F4F01">
      <w:pPr>
        <w:rPr>
          <w:rFonts w:cs="Arial"/>
          <w:b/>
          <w:bCs/>
        </w:rPr>
      </w:pPr>
      <w:r>
        <w:rPr>
          <w:rFonts w:cs="Arial"/>
          <w:b/>
          <w:bCs/>
        </w:rPr>
        <w:t>6.</w:t>
      </w:r>
      <w:r w:rsidR="00FE030C" w:rsidRPr="003F4F01">
        <w:rPr>
          <w:rFonts w:cs="Arial"/>
          <w:b/>
          <w:bCs/>
        </w:rPr>
        <w:t>List three things to assess and document for arterial line removal</w:t>
      </w:r>
    </w:p>
    <w:p w14:paraId="089F1CBA" w14:textId="69C74507" w:rsidR="00FE030C" w:rsidRDefault="009067FF">
      <w:pPr>
        <w:rPr>
          <w:rFonts w:cs="Arial"/>
        </w:rPr>
      </w:pPr>
      <w:r>
        <w:rPr>
          <w:rFonts w:cs="Arial"/>
        </w:rPr>
        <w:t>Pressure for more than 5 minutes</w:t>
      </w:r>
    </w:p>
    <w:p w14:paraId="1CAFFA4F" w14:textId="5A6348D6" w:rsidR="009067FF" w:rsidRDefault="009067FF">
      <w:pPr>
        <w:rPr>
          <w:rFonts w:cs="Arial"/>
        </w:rPr>
      </w:pPr>
      <w:r>
        <w:rPr>
          <w:rFonts w:cs="Arial"/>
        </w:rPr>
        <w:t>Monitoring/Assessing for hematoma</w:t>
      </w:r>
    </w:p>
    <w:p w14:paraId="2DEE0E56" w14:textId="07EF7B46" w:rsidR="009067FF" w:rsidRDefault="009067FF">
      <w:pPr>
        <w:rPr>
          <w:rFonts w:cs="Arial"/>
        </w:rPr>
      </w:pPr>
      <w:r>
        <w:rPr>
          <w:rFonts w:cs="Arial"/>
        </w:rPr>
        <w:t xml:space="preserve">Inspection of catheter tip and length </w:t>
      </w:r>
    </w:p>
    <w:p w14:paraId="0958E47B" w14:textId="77777777" w:rsidR="009067FF" w:rsidRPr="00920282" w:rsidRDefault="009067FF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937C2" w14:textId="77777777" w:rsidR="008141F5" w:rsidRDefault="008141F5" w:rsidP="00983F7A">
      <w:pPr>
        <w:spacing w:after="0" w:line="240" w:lineRule="auto"/>
      </w:pPr>
      <w:r>
        <w:separator/>
      </w:r>
    </w:p>
  </w:endnote>
  <w:endnote w:type="continuationSeparator" w:id="0">
    <w:p w14:paraId="7D8612BC" w14:textId="77777777" w:rsidR="008141F5" w:rsidRDefault="008141F5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569E1" w14:textId="77777777" w:rsidR="008141F5" w:rsidRDefault="008141F5" w:rsidP="00983F7A">
      <w:pPr>
        <w:spacing w:after="0" w:line="240" w:lineRule="auto"/>
      </w:pPr>
      <w:r>
        <w:separator/>
      </w:r>
    </w:p>
  </w:footnote>
  <w:footnote w:type="continuationSeparator" w:id="0">
    <w:p w14:paraId="39A9A948" w14:textId="77777777" w:rsidR="008141F5" w:rsidRDefault="008141F5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13425"/>
    <w:rsid w:val="001A1DFC"/>
    <w:rsid w:val="001E7547"/>
    <w:rsid w:val="002616D5"/>
    <w:rsid w:val="00277814"/>
    <w:rsid w:val="002C6EB6"/>
    <w:rsid w:val="002F013D"/>
    <w:rsid w:val="003E6F97"/>
    <w:rsid w:val="003F4F01"/>
    <w:rsid w:val="0043065B"/>
    <w:rsid w:val="00430CE3"/>
    <w:rsid w:val="00442411"/>
    <w:rsid w:val="004F0D8B"/>
    <w:rsid w:val="005B2A1F"/>
    <w:rsid w:val="005E362F"/>
    <w:rsid w:val="00620C1A"/>
    <w:rsid w:val="006D1CA6"/>
    <w:rsid w:val="00771FAE"/>
    <w:rsid w:val="007C0E86"/>
    <w:rsid w:val="008141F5"/>
    <w:rsid w:val="00873644"/>
    <w:rsid w:val="009012D6"/>
    <w:rsid w:val="009067FF"/>
    <w:rsid w:val="00920282"/>
    <w:rsid w:val="00943061"/>
    <w:rsid w:val="009614EA"/>
    <w:rsid w:val="00983F7A"/>
    <w:rsid w:val="00993145"/>
    <w:rsid w:val="00A66D98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A2ADB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Vanessa Contino</cp:lastModifiedBy>
  <cp:revision>4</cp:revision>
  <dcterms:created xsi:type="dcterms:W3CDTF">2020-09-30T15:50:00Z</dcterms:created>
  <dcterms:modified xsi:type="dcterms:W3CDTF">2020-09-30T16:34:00Z</dcterms:modified>
</cp:coreProperties>
</file>